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09" w:rsidRDefault="007144EA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安徽省省级行政事业单位国有资产处置</w:t>
      </w:r>
    </w:p>
    <w:p w:rsidR="00051E09" w:rsidRDefault="007144EA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项目信息公开表（交易信息）</w:t>
      </w:r>
    </w:p>
    <w:tbl>
      <w:tblPr>
        <w:tblW w:w="9288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4"/>
        <w:gridCol w:w="2255"/>
        <w:gridCol w:w="2502"/>
      </w:tblGrid>
      <w:tr w:rsidR="00051E09" w:rsidTr="007F76E4">
        <w:trPr>
          <w:trHeight w:val="957"/>
          <w:tblCellSpacing w:w="11" w:type="dxa"/>
        </w:trPr>
        <w:tc>
          <w:tcPr>
            <w:tcW w:w="2265" w:type="dxa"/>
            <w:shd w:val="clear" w:color="auto" w:fill="auto"/>
            <w:vAlign w:val="center"/>
          </w:tcPr>
          <w:p w:rsidR="00051E09" w:rsidRDefault="007144E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资产处置</w:t>
            </w:r>
          </w:p>
          <w:p w:rsidR="00051E09" w:rsidRDefault="007144E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23" w:type="dxa"/>
            <w:gridSpan w:val="3"/>
            <w:shd w:val="clear" w:color="auto" w:fill="auto"/>
            <w:vAlign w:val="center"/>
          </w:tcPr>
          <w:p w:rsidR="00051E09" w:rsidRDefault="00196A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省商业协会报废处置固定资产</w:t>
            </w:r>
          </w:p>
        </w:tc>
      </w:tr>
      <w:tr w:rsidR="00051E09" w:rsidTr="007F76E4">
        <w:trPr>
          <w:trHeight w:val="532"/>
          <w:tblCellSpacing w:w="11" w:type="dxa"/>
        </w:trPr>
        <w:tc>
          <w:tcPr>
            <w:tcW w:w="2265" w:type="dxa"/>
            <w:shd w:val="clear" w:color="auto" w:fill="auto"/>
            <w:vAlign w:val="center"/>
          </w:tcPr>
          <w:p w:rsidR="00051E09" w:rsidRDefault="007144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资产占有单位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51E09" w:rsidRDefault="007144EA" w:rsidP="00196AC6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安徽省</w:t>
            </w:r>
            <w:r w:rsidR="00196AC6">
              <w:rPr>
                <w:rFonts w:hint="eastAsia"/>
                <w:sz w:val="24"/>
              </w:rPr>
              <w:t>商业协会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51E09" w:rsidRDefault="007144E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处置时间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51E09" w:rsidRDefault="007144EA" w:rsidP="007D67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E3034F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196AC6">
              <w:rPr>
                <w:rFonts w:hint="eastAsia"/>
                <w:sz w:val="28"/>
                <w:szCs w:val="28"/>
              </w:rPr>
              <w:t>1</w:t>
            </w:r>
            <w:r w:rsidR="00E3034F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E3034F">
              <w:rPr>
                <w:rFonts w:hint="eastAsia"/>
                <w:sz w:val="28"/>
                <w:szCs w:val="28"/>
              </w:rPr>
              <w:t>1</w:t>
            </w:r>
            <w:r w:rsidR="007D677B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  <w:tr w:rsidR="00051E09" w:rsidTr="007F76E4">
        <w:trPr>
          <w:trHeight w:val="570"/>
          <w:tblCellSpacing w:w="11" w:type="dxa"/>
        </w:trPr>
        <w:tc>
          <w:tcPr>
            <w:tcW w:w="2265" w:type="dxa"/>
            <w:shd w:val="clear" w:color="auto" w:fill="auto"/>
            <w:vAlign w:val="center"/>
          </w:tcPr>
          <w:p w:rsidR="00051E09" w:rsidRDefault="007144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产权交易机构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51E09" w:rsidRDefault="00051E09">
            <w:pPr>
              <w:rPr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051E09" w:rsidRDefault="007144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处置方式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51E09" w:rsidRDefault="00196A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报废处置</w:t>
            </w:r>
          </w:p>
        </w:tc>
      </w:tr>
      <w:tr w:rsidR="00051E09" w:rsidTr="007F76E4">
        <w:trPr>
          <w:trHeight w:val="552"/>
          <w:tblCellSpacing w:w="11" w:type="dxa"/>
        </w:trPr>
        <w:tc>
          <w:tcPr>
            <w:tcW w:w="2265" w:type="dxa"/>
            <w:shd w:val="clear" w:color="auto" w:fill="auto"/>
            <w:vAlign w:val="center"/>
          </w:tcPr>
          <w:p w:rsidR="00051E09" w:rsidRDefault="007144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处置底价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51E09" w:rsidRDefault="00196AC6" w:rsidP="00007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E3034F">
              <w:rPr>
                <w:rFonts w:hint="eastAsia"/>
                <w:sz w:val="24"/>
              </w:rPr>
              <w:t>52</w:t>
            </w:r>
            <w:r>
              <w:rPr>
                <w:rFonts w:hint="eastAsia"/>
                <w:sz w:val="24"/>
              </w:rPr>
              <w:t>0</w:t>
            </w:r>
            <w:r w:rsidR="007144EA">
              <w:rPr>
                <w:rFonts w:hint="eastAsia"/>
                <w:sz w:val="24"/>
              </w:rPr>
              <w:t>.00</w:t>
            </w:r>
            <w:r w:rsidR="007144EA">
              <w:rPr>
                <w:rFonts w:hint="eastAsia"/>
                <w:sz w:val="24"/>
              </w:rPr>
              <w:t>元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51E09" w:rsidRDefault="007144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处置收入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51E09" w:rsidRDefault="00196AC6" w:rsidP="00E303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E3034F">
              <w:rPr>
                <w:rFonts w:hint="eastAsia"/>
                <w:sz w:val="28"/>
                <w:szCs w:val="28"/>
              </w:rPr>
              <w:t>52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7144EA">
              <w:rPr>
                <w:rFonts w:hint="eastAsia"/>
                <w:sz w:val="28"/>
                <w:szCs w:val="28"/>
              </w:rPr>
              <w:t>.00</w:t>
            </w:r>
            <w:r w:rsidR="007144EA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051E09" w:rsidTr="007F76E4">
        <w:trPr>
          <w:trHeight w:val="4577"/>
          <w:tblCellSpacing w:w="11" w:type="dxa"/>
        </w:trPr>
        <w:tc>
          <w:tcPr>
            <w:tcW w:w="2265" w:type="dxa"/>
            <w:shd w:val="clear" w:color="auto" w:fill="auto"/>
            <w:vAlign w:val="center"/>
          </w:tcPr>
          <w:p w:rsidR="00051E09" w:rsidRPr="00E3034F" w:rsidRDefault="007144E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资产评</w:t>
            </w:r>
            <w:r w:rsidRPr="00E3034F">
              <w:rPr>
                <w:rFonts w:hint="eastAsia"/>
                <w:sz w:val="28"/>
                <w:szCs w:val="28"/>
              </w:rPr>
              <w:t>估报告</w:t>
            </w:r>
          </w:p>
          <w:p w:rsidR="00051E09" w:rsidRDefault="007144E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E3034F">
              <w:rPr>
                <w:rFonts w:hint="eastAsia"/>
                <w:sz w:val="28"/>
                <w:szCs w:val="28"/>
              </w:rPr>
              <w:t>主要</w:t>
            </w:r>
            <w:r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7023" w:type="dxa"/>
            <w:gridSpan w:val="3"/>
            <w:shd w:val="clear" w:color="auto" w:fill="auto"/>
            <w:vAlign w:val="center"/>
          </w:tcPr>
          <w:p w:rsidR="00051E09" w:rsidRPr="00E3034F" w:rsidRDefault="00196AC6" w:rsidP="000078ED">
            <w:pPr>
              <w:ind w:firstLineChars="200" w:firstLine="560"/>
              <w:rPr>
                <w:sz w:val="24"/>
              </w:rPr>
            </w:pPr>
            <w:r w:rsidRPr="0071472E">
              <w:rPr>
                <w:rFonts w:hint="eastAsia"/>
                <w:sz w:val="28"/>
                <w:szCs w:val="28"/>
              </w:rPr>
              <w:t>按照</w:t>
            </w:r>
            <w:r w:rsidR="00E3034F" w:rsidRPr="0071472E">
              <w:rPr>
                <w:rFonts w:hint="eastAsia"/>
                <w:sz w:val="28"/>
                <w:szCs w:val="28"/>
              </w:rPr>
              <w:t>省财政厅有关文件精神和省</w:t>
            </w:r>
            <w:proofErr w:type="gramStart"/>
            <w:r w:rsidR="00E3034F" w:rsidRPr="0071472E">
              <w:rPr>
                <w:rFonts w:hint="eastAsia"/>
                <w:sz w:val="28"/>
                <w:szCs w:val="28"/>
              </w:rPr>
              <w:t>经信厅的</w:t>
            </w:r>
            <w:proofErr w:type="gramEnd"/>
            <w:r w:rsidR="00E3034F" w:rsidRPr="0071472E">
              <w:rPr>
                <w:rFonts w:hint="eastAsia"/>
                <w:sz w:val="28"/>
                <w:szCs w:val="28"/>
              </w:rPr>
              <w:t>批复</w:t>
            </w:r>
            <w:r w:rsidRPr="0071472E">
              <w:rPr>
                <w:rFonts w:hint="eastAsia"/>
                <w:sz w:val="28"/>
                <w:szCs w:val="28"/>
              </w:rPr>
              <w:t>要求，</w:t>
            </w:r>
            <w:r w:rsidR="002204E9" w:rsidRPr="0071472E">
              <w:rPr>
                <w:rFonts w:hint="eastAsia"/>
                <w:sz w:val="28"/>
                <w:szCs w:val="28"/>
              </w:rPr>
              <w:t>我</w:t>
            </w:r>
            <w:r w:rsidRPr="0071472E">
              <w:rPr>
                <w:rFonts w:hint="eastAsia"/>
                <w:sz w:val="28"/>
                <w:szCs w:val="28"/>
              </w:rPr>
              <w:t>单位将批准报废的计算机、空调</w:t>
            </w:r>
            <w:r w:rsidR="00E3034F" w:rsidRPr="0071472E">
              <w:rPr>
                <w:rFonts w:hint="eastAsia"/>
                <w:sz w:val="28"/>
                <w:szCs w:val="28"/>
              </w:rPr>
              <w:t>、</w:t>
            </w:r>
            <w:proofErr w:type="gramStart"/>
            <w:r w:rsidR="00E3034F" w:rsidRPr="0071472E">
              <w:rPr>
                <w:rFonts w:hint="eastAsia"/>
                <w:sz w:val="28"/>
                <w:szCs w:val="28"/>
              </w:rPr>
              <w:t>家俱</w:t>
            </w:r>
            <w:proofErr w:type="gramEnd"/>
            <w:r w:rsidRPr="0071472E">
              <w:rPr>
                <w:rFonts w:hint="eastAsia"/>
                <w:sz w:val="28"/>
                <w:szCs w:val="28"/>
              </w:rPr>
              <w:t>等办公设备（账面原值</w:t>
            </w:r>
            <w:r w:rsidR="0071472E" w:rsidRPr="0071472E">
              <w:rPr>
                <w:rFonts w:hint="eastAsia"/>
                <w:sz w:val="28"/>
                <w:szCs w:val="28"/>
              </w:rPr>
              <w:t>57688</w:t>
            </w:r>
            <w:r w:rsidRPr="0071472E">
              <w:rPr>
                <w:rFonts w:hint="eastAsia"/>
                <w:sz w:val="28"/>
                <w:szCs w:val="28"/>
              </w:rPr>
              <w:t>元）进行处置</w:t>
            </w:r>
            <w:r w:rsidR="0071472E" w:rsidRPr="0071472E">
              <w:rPr>
                <w:rFonts w:hint="eastAsia"/>
                <w:sz w:val="28"/>
                <w:szCs w:val="28"/>
              </w:rPr>
              <w:t>。其中电子设备由省财政中标的单位之一安徽福茂收购，残值</w:t>
            </w:r>
            <w:r w:rsidR="0071472E" w:rsidRPr="0071472E">
              <w:rPr>
                <w:rFonts w:hint="eastAsia"/>
                <w:sz w:val="28"/>
                <w:szCs w:val="28"/>
              </w:rPr>
              <w:t>1360</w:t>
            </w:r>
            <w:r w:rsidR="0071472E" w:rsidRPr="0071472E">
              <w:rPr>
                <w:rFonts w:hint="eastAsia"/>
                <w:sz w:val="28"/>
                <w:szCs w:val="28"/>
              </w:rPr>
              <w:t>元；办公</w:t>
            </w:r>
            <w:proofErr w:type="gramStart"/>
            <w:r w:rsidR="0071472E" w:rsidRPr="0071472E">
              <w:rPr>
                <w:rFonts w:hint="eastAsia"/>
                <w:sz w:val="28"/>
                <w:szCs w:val="28"/>
              </w:rPr>
              <w:t>家俱</w:t>
            </w:r>
            <w:proofErr w:type="gramEnd"/>
            <w:r w:rsidRPr="0071472E">
              <w:rPr>
                <w:rFonts w:hint="eastAsia"/>
                <w:sz w:val="28"/>
                <w:szCs w:val="28"/>
              </w:rPr>
              <w:t>联系了三家</w:t>
            </w:r>
            <w:r w:rsidR="0071472E" w:rsidRPr="0071472E">
              <w:rPr>
                <w:rFonts w:hint="eastAsia"/>
                <w:sz w:val="28"/>
                <w:szCs w:val="28"/>
              </w:rPr>
              <w:t>物资回</w:t>
            </w:r>
            <w:r w:rsidRPr="0071472E">
              <w:rPr>
                <w:rFonts w:hint="eastAsia"/>
                <w:sz w:val="28"/>
                <w:szCs w:val="28"/>
              </w:rPr>
              <w:t>收单位前来勘察洽谈，选择最高</w:t>
            </w:r>
            <w:r w:rsidR="0071472E" w:rsidRPr="0071472E">
              <w:rPr>
                <w:rFonts w:hint="eastAsia"/>
                <w:sz w:val="28"/>
                <w:szCs w:val="28"/>
              </w:rPr>
              <w:t>出</w:t>
            </w:r>
            <w:r w:rsidRPr="0071472E">
              <w:rPr>
                <w:rFonts w:hint="eastAsia"/>
                <w:sz w:val="28"/>
                <w:szCs w:val="28"/>
              </w:rPr>
              <w:t>价壹佰</w:t>
            </w:r>
            <w:r w:rsidR="0071472E" w:rsidRPr="0071472E">
              <w:rPr>
                <w:rFonts w:hint="eastAsia"/>
                <w:sz w:val="28"/>
                <w:szCs w:val="28"/>
              </w:rPr>
              <w:t>陆拾</w:t>
            </w:r>
            <w:r w:rsidRPr="0071472E">
              <w:rPr>
                <w:rFonts w:hint="eastAsia"/>
                <w:sz w:val="28"/>
                <w:szCs w:val="28"/>
              </w:rPr>
              <w:t>元（</w:t>
            </w:r>
            <w:r w:rsidRPr="0071472E">
              <w:rPr>
                <w:rFonts w:hint="eastAsia"/>
                <w:sz w:val="28"/>
                <w:szCs w:val="28"/>
              </w:rPr>
              <w:t>1</w:t>
            </w:r>
            <w:r w:rsidR="0071472E" w:rsidRPr="0071472E">
              <w:rPr>
                <w:rFonts w:hint="eastAsia"/>
                <w:sz w:val="28"/>
                <w:szCs w:val="28"/>
              </w:rPr>
              <w:t>6</w:t>
            </w:r>
            <w:r w:rsidRPr="0071472E">
              <w:rPr>
                <w:rFonts w:hint="eastAsia"/>
                <w:sz w:val="28"/>
                <w:szCs w:val="28"/>
              </w:rPr>
              <w:t>0</w:t>
            </w:r>
            <w:r w:rsidRPr="0071472E">
              <w:rPr>
                <w:rFonts w:hint="eastAsia"/>
                <w:sz w:val="28"/>
                <w:szCs w:val="28"/>
              </w:rPr>
              <w:t>元）为最终</w:t>
            </w:r>
            <w:r w:rsidR="0071472E" w:rsidRPr="0071472E">
              <w:rPr>
                <w:rFonts w:hint="eastAsia"/>
                <w:sz w:val="28"/>
                <w:szCs w:val="28"/>
              </w:rPr>
              <w:t>成交</w:t>
            </w:r>
            <w:r w:rsidRPr="0071472E">
              <w:rPr>
                <w:rFonts w:hint="eastAsia"/>
                <w:sz w:val="28"/>
                <w:szCs w:val="28"/>
              </w:rPr>
              <w:t>价格</w:t>
            </w:r>
            <w:r w:rsidR="0071472E" w:rsidRPr="0071472E">
              <w:rPr>
                <w:rFonts w:hint="eastAsia"/>
                <w:sz w:val="28"/>
                <w:szCs w:val="28"/>
              </w:rPr>
              <w:t>。以上资产</w:t>
            </w:r>
            <w:r w:rsidRPr="0071472E">
              <w:rPr>
                <w:rFonts w:hint="eastAsia"/>
                <w:sz w:val="28"/>
                <w:szCs w:val="28"/>
              </w:rPr>
              <w:t>处置</w:t>
            </w:r>
            <w:r w:rsidR="000078ED">
              <w:rPr>
                <w:rFonts w:hint="eastAsia"/>
                <w:sz w:val="28"/>
                <w:szCs w:val="28"/>
              </w:rPr>
              <w:t>残值收入</w:t>
            </w:r>
            <w:r w:rsidR="0071472E" w:rsidRPr="0071472E">
              <w:rPr>
                <w:rFonts w:hint="eastAsia"/>
                <w:sz w:val="28"/>
                <w:szCs w:val="28"/>
              </w:rPr>
              <w:t>二笔共</w:t>
            </w:r>
            <w:r w:rsidR="0071472E" w:rsidRPr="0071472E">
              <w:rPr>
                <w:rFonts w:hint="eastAsia"/>
                <w:sz w:val="28"/>
                <w:szCs w:val="28"/>
              </w:rPr>
              <w:t>1520</w:t>
            </w:r>
            <w:r w:rsidRPr="0071472E">
              <w:rPr>
                <w:rFonts w:hint="eastAsia"/>
                <w:sz w:val="28"/>
                <w:szCs w:val="28"/>
              </w:rPr>
              <w:t>元</w:t>
            </w:r>
            <w:r w:rsidR="0071472E" w:rsidRPr="0071472E">
              <w:rPr>
                <w:rFonts w:hint="eastAsia"/>
                <w:sz w:val="28"/>
                <w:szCs w:val="28"/>
              </w:rPr>
              <w:t>（</w:t>
            </w:r>
            <w:r w:rsidR="0071472E" w:rsidRPr="0071472E">
              <w:rPr>
                <w:rFonts w:hint="eastAsia"/>
                <w:sz w:val="28"/>
                <w:szCs w:val="28"/>
              </w:rPr>
              <w:t>1360+160</w:t>
            </w:r>
            <w:r w:rsidR="0071472E" w:rsidRPr="0071472E">
              <w:rPr>
                <w:rFonts w:hint="eastAsia"/>
                <w:sz w:val="28"/>
                <w:szCs w:val="28"/>
              </w:rPr>
              <w:t>）</w:t>
            </w:r>
            <w:r w:rsidRPr="0071472E">
              <w:rPr>
                <w:rFonts w:hint="eastAsia"/>
                <w:sz w:val="28"/>
                <w:szCs w:val="28"/>
              </w:rPr>
              <w:t>已</w:t>
            </w:r>
            <w:r w:rsidR="0071472E" w:rsidRPr="0071472E">
              <w:rPr>
                <w:rFonts w:hint="eastAsia"/>
                <w:sz w:val="28"/>
                <w:szCs w:val="28"/>
              </w:rPr>
              <w:t>由收购单位直接</w:t>
            </w:r>
            <w:r w:rsidRPr="0071472E">
              <w:rPr>
                <w:rFonts w:hint="eastAsia"/>
                <w:sz w:val="28"/>
                <w:szCs w:val="28"/>
              </w:rPr>
              <w:t>缴入</w:t>
            </w:r>
            <w:r w:rsidR="0071472E" w:rsidRPr="0071472E">
              <w:rPr>
                <w:rFonts w:hint="eastAsia"/>
                <w:sz w:val="28"/>
                <w:szCs w:val="28"/>
              </w:rPr>
              <w:t>省</w:t>
            </w:r>
            <w:r w:rsidRPr="0071472E">
              <w:rPr>
                <w:rFonts w:hint="eastAsia"/>
                <w:sz w:val="28"/>
                <w:szCs w:val="28"/>
              </w:rPr>
              <w:t>财政非税账户</w:t>
            </w:r>
            <w:r w:rsidR="0071472E" w:rsidRPr="0071472E">
              <w:rPr>
                <w:rFonts w:hint="eastAsia"/>
                <w:sz w:val="28"/>
                <w:szCs w:val="28"/>
              </w:rPr>
              <w:t>，缴款单据信息附后</w:t>
            </w:r>
            <w:r w:rsidR="0071472E">
              <w:rPr>
                <w:rFonts w:hint="eastAsia"/>
                <w:sz w:val="24"/>
              </w:rPr>
              <w:t>。</w:t>
            </w:r>
          </w:p>
        </w:tc>
      </w:tr>
      <w:tr w:rsidR="00051E09" w:rsidTr="007F76E4">
        <w:trPr>
          <w:trHeight w:val="1690"/>
          <w:tblCellSpacing w:w="11" w:type="dxa"/>
        </w:trPr>
        <w:tc>
          <w:tcPr>
            <w:tcW w:w="2265" w:type="dxa"/>
            <w:shd w:val="clear" w:color="auto" w:fill="auto"/>
            <w:vAlign w:val="center"/>
          </w:tcPr>
          <w:p w:rsidR="00051E09" w:rsidRDefault="007144E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交易活动当事人</w:t>
            </w:r>
          </w:p>
          <w:p w:rsidR="00051E09" w:rsidRDefault="007144E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信用奖惩和违法违规处罚等信息</w:t>
            </w:r>
          </w:p>
        </w:tc>
        <w:tc>
          <w:tcPr>
            <w:tcW w:w="7023" w:type="dxa"/>
            <w:gridSpan w:val="3"/>
            <w:shd w:val="clear" w:color="auto" w:fill="auto"/>
            <w:vAlign w:val="center"/>
          </w:tcPr>
          <w:p w:rsidR="00051E09" w:rsidRDefault="00051E09">
            <w:pPr>
              <w:jc w:val="center"/>
              <w:rPr>
                <w:sz w:val="28"/>
                <w:szCs w:val="28"/>
              </w:rPr>
            </w:pPr>
          </w:p>
        </w:tc>
      </w:tr>
      <w:tr w:rsidR="00051E09" w:rsidTr="007F76E4">
        <w:trPr>
          <w:trHeight w:val="506"/>
          <w:tblCellSpacing w:w="11" w:type="dxa"/>
        </w:trPr>
        <w:tc>
          <w:tcPr>
            <w:tcW w:w="2265" w:type="dxa"/>
            <w:shd w:val="clear" w:color="auto" w:fill="auto"/>
            <w:vAlign w:val="center"/>
          </w:tcPr>
          <w:p w:rsidR="00051E09" w:rsidRDefault="007144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023" w:type="dxa"/>
            <w:gridSpan w:val="3"/>
            <w:shd w:val="clear" w:color="auto" w:fill="auto"/>
            <w:vAlign w:val="center"/>
          </w:tcPr>
          <w:p w:rsidR="00051E09" w:rsidRDefault="00051E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E09" w:rsidRDefault="007144EA">
      <w:pPr>
        <w:spacing w:line="400" w:lineRule="exact"/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处置时间填写交易完成时间；</w:t>
      </w:r>
    </w:p>
    <w:p w:rsidR="00051E09" w:rsidRDefault="007144EA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  2. </w:t>
      </w:r>
      <w:r>
        <w:rPr>
          <w:rFonts w:hint="eastAsia"/>
          <w:sz w:val="24"/>
        </w:rPr>
        <w:t>按规定需进行资产评估的国有资产处置项目，</w:t>
      </w:r>
      <w:proofErr w:type="gramStart"/>
      <w:r>
        <w:rPr>
          <w:rFonts w:hint="eastAsia"/>
          <w:sz w:val="24"/>
        </w:rPr>
        <w:t>需公布</w:t>
      </w:r>
      <w:proofErr w:type="gramEnd"/>
      <w:r>
        <w:rPr>
          <w:rFonts w:hint="eastAsia"/>
          <w:sz w:val="24"/>
        </w:rPr>
        <w:t>资产评估报告主要信息；</w:t>
      </w:r>
    </w:p>
    <w:p w:rsidR="00051E09" w:rsidRDefault="007144EA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  3. </w:t>
      </w:r>
      <w:r>
        <w:rPr>
          <w:rFonts w:hint="eastAsia"/>
          <w:sz w:val="24"/>
        </w:rPr>
        <w:t>按规定需进行审计的国有资产处置项目，</w:t>
      </w:r>
      <w:proofErr w:type="gramStart"/>
      <w:r>
        <w:rPr>
          <w:rFonts w:hint="eastAsia"/>
          <w:sz w:val="24"/>
        </w:rPr>
        <w:t>需公布</w:t>
      </w:r>
      <w:proofErr w:type="gramEnd"/>
      <w:r>
        <w:rPr>
          <w:rFonts w:hint="eastAsia"/>
          <w:sz w:val="24"/>
        </w:rPr>
        <w:t>审计报告主要信息；</w:t>
      </w:r>
    </w:p>
    <w:p w:rsidR="00051E09" w:rsidRDefault="007144EA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  4. </w:t>
      </w:r>
      <w:r>
        <w:rPr>
          <w:rFonts w:hint="eastAsia"/>
          <w:sz w:val="24"/>
        </w:rPr>
        <w:t>“交易活动当事人信用奖惩和违法违规处罚等信息”由产权交易机构提供；</w:t>
      </w:r>
    </w:p>
    <w:p w:rsidR="00051E09" w:rsidRDefault="007144EA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  5. </w:t>
      </w:r>
      <w:r>
        <w:rPr>
          <w:rFonts w:hint="eastAsia"/>
          <w:sz w:val="24"/>
        </w:rPr>
        <w:t>本表由资产占有单位或处置单位填写；</w:t>
      </w:r>
    </w:p>
    <w:p w:rsidR="00051E09" w:rsidRDefault="007144EA">
      <w:pPr>
        <w:spacing w:line="4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本表应在交易完成后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个工作日内予以公开。</w:t>
      </w:r>
    </w:p>
    <w:p w:rsidR="00F1136D" w:rsidRDefault="00F1136D">
      <w:pPr>
        <w:spacing w:line="400" w:lineRule="exact"/>
        <w:ind w:firstLineChars="300" w:firstLine="720"/>
        <w:rPr>
          <w:sz w:val="24"/>
        </w:rPr>
      </w:pPr>
    </w:p>
    <w:p w:rsidR="0053791A" w:rsidRDefault="0053791A" w:rsidP="00F1136D">
      <w:pPr>
        <w:spacing w:line="400" w:lineRule="exact"/>
        <w:rPr>
          <w:sz w:val="24"/>
        </w:rPr>
        <w:sectPr w:rsidR="0053791A" w:rsidSect="00856A35">
          <w:pgSz w:w="11906" w:h="16838"/>
          <w:pgMar w:top="1134" w:right="1134" w:bottom="1021" w:left="1588" w:header="851" w:footer="992" w:gutter="0"/>
          <w:cols w:space="425"/>
          <w:docGrid w:type="lines" w:linePitch="312"/>
        </w:sectPr>
      </w:pPr>
    </w:p>
    <w:p w:rsidR="003C3B8D" w:rsidRDefault="009F4E60" w:rsidP="00F1136D">
      <w:pPr>
        <w:spacing w:line="400" w:lineRule="exact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5E25AD53" wp14:editId="66774216">
            <wp:simplePos x="0" y="0"/>
            <wp:positionH relativeFrom="column">
              <wp:posOffset>370840</wp:posOffset>
            </wp:positionH>
            <wp:positionV relativeFrom="paragraph">
              <wp:posOffset>182245</wp:posOffset>
            </wp:positionV>
            <wp:extent cx="9048750" cy="5372100"/>
            <wp:effectExtent l="0" t="0" r="0" b="0"/>
            <wp:wrapTight wrapText="bothSides">
              <wp:wrapPolygon edited="0">
                <wp:start x="0" y="0"/>
                <wp:lineTo x="0" y="21523"/>
                <wp:lineTo x="21555" y="21523"/>
                <wp:lineTo x="21555" y="0"/>
                <wp:lineTo x="0" y="0"/>
              </wp:wrapPolygon>
            </wp:wrapTight>
            <wp:docPr id="2" name="图片 2" descr="E:\协会撤销\固定资产\福茂转商业非税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协会撤销\固定资产\福茂转商业非税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3C3B8D" w:rsidRPr="003C3B8D" w:rsidRDefault="003C3B8D" w:rsidP="003C3B8D">
      <w:pPr>
        <w:rPr>
          <w:sz w:val="24"/>
        </w:rPr>
      </w:pPr>
    </w:p>
    <w:p w:rsidR="00F1136D" w:rsidRDefault="00F1136D" w:rsidP="003C3B8D">
      <w:pPr>
        <w:rPr>
          <w:rFonts w:hint="eastAsia"/>
          <w:sz w:val="24"/>
        </w:rPr>
      </w:pPr>
    </w:p>
    <w:p w:rsidR="003C3B8D" w:rsidRDefault="003C3B8D" w:rsidP="003C3B8D">
      <w:pPr>
        <w:rPr>
          <w:rFonts w:hint="eastAsia"/>
          <w:sz w:val="24"/>
        </w:rPr>
      </w:pPr>
    </w:p>
    <w:p w:rsidR="003C3B8D" w:rsidRDefault="003C3B8D" w:rsidP="003C3B8D">
      <w:pPr>
        <w:rPr>
          <w:rFonts w:hint="eastAsia"/>
          <w:sz w:val="24"/>
        </w:rPr>
      </w:pPr>
    </w:p>
    <w:p w:rsidR="00C3167D" w:rsidRDefault="00C3167D" w:rsidP="003C3B8D">
      <w:pPr>
        <w:rPr>
          <w:sz w:val="24"/>
        </w:rPr>
        <w:sectPr w:rsidR="00C3167D" w:rsidSect="0053791A">
          <w:pgSz w:w="16838" w:h="11906" w:orient="landscape"/>
          <w:pgMar w:top="1588" w:right="1134" w:bottom="1134" w:left="1021" w:header="851" w:footer="992" w:gutter="0"/>
          <w:cols w:space="425"/>
          <w:docGrid w:type="linesAndChars" w:linePitch="312"/>
        </w:sectPr>
      </w:pPr>
    </w:p>
    <w:p w:rsidR="00C3167D" w:rsidRPr="003C3B8D" w:rsidRDefault="00C3167D" w:rsidP="003C3B8D">
      <w:pPr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5238750" cy="93059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67D" w:rsidRPr="003C3B8D" w:rsidSect="00C3167D">
      <w:pgSz w:w="11906" w:h="16838"/>
      <w:pgMar w:top="1134" w:right="1134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92" w:rsidRDefault="008B6092" w:rsidP="00196AC6">
      <w:r>
        <w:separator/>
      </w:r>
    </w:p>
  </w:endnote>
  <w:endnote w:type="continuationSeparator" w:id="0">
    <w:p w:rsidR="008B6092" w:rsidRDefault="008B6092" w:rsidP="0019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92" w:rsidRDefault="008B6092" w:rsidP="00196AC6">
      <w:r>
        <w:separator/>
      </w:r>
    </w:p>
  </w:footnote>
  <w:footnote w:type="continuationSeparator" w:id="0">
    <w:p w:rsidR="008B6092" w:rsidRDefault="008B6092" w:rsidP="0019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F07"/>
    <w:rsid w:val="000078ED"/>
    <w:rsid w:val="00051E09"/>
    <w:rsid w:val="000F4E81"/>
    <w:rsid w:val="00196AC6"/>
    <w:rsid w:val="001A1F07"/>
    <w:rsid w:val="002204E9"/>
    <w:rsid w:val="003244BC"/>
    <w:rsid w:val="00362A18"/>
    <w:rsid w:val="003C3B8D"/>
    <w:rsid w:val="0053791A"/>
    <w:rsid w:val="005D5733"/>
    <w:rsid w:val="006428CC"/>
    <w:rsid w:val="007144EA"/>
    <w:rsid w:val="0071472E"/>
    <w:rsid w:val="007D677B"/>
    <w:rsid w:val="007F76E4"/>
    <w:rsid w:val="00856A35"/>
    <w:rsid w:val="008B6092"/>
    <w:rsid w:val="009E0C03"/>
    <w:rsid w:val="009F4E60"/>
    <w:rsid w:val="00A772FD"/>
    <w:rsid w:val="00C3167D"/>
    <w:rsid w:val="00D7762A"/>
    <w:rsid w:val="00DD1809"/>
    <w:rsid w:val="00E06D39"/>
    <w:rsid w:val="00E3034F"/>
    <w:rsid w:val="00F1136D"/>
    <w:rsid w:val="0AD43D14"/>
    <w:rsid w:val="21683AAD"/>
    <w:rsid w:val="26484F3E"/>
    <w:rsid w:val="31BF58FC"/>
    <w:rsid w:val="3D2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0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AC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AC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79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791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安徽省省级行政事业单位国有资产处置</dc:title>
  <dc:creator>AHJN</dc:creator>
  <cp:lastModifiedBy>Administrator</cp:lastModifiedBy>
  <cp:revision>18</cp:revision>
  <cp:lastPrinted>2020-10-14T01:05:00Z</cp:lastPrinted>
  <dcterms:created xsi:type="dcterms:W3CDTF">2019-08-21T06:45:00Z</dcterms:created>
  <dcterms:modified xsi:type="dcterms:W3CDTF">2020-10-14T01:06:00Z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