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1" w:line="510" w:lineRule="atLeast"/>
        <w:jc w:val="center"/>
        <w:outlineLvl w:val="0"/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>《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  <w:lang w:val="en-US" w:eastAsia="zh-CN"/>
        </w:rPr>
        <w:t>安徽省无线电监测站演练信号源升级改造</w:t>
      </w: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>》项目</w:t>
      </w:r>
    </w:p>
    <w:p>
      <w:pPr>
        <w:widowControl/>
        <w:shd w:val="clear" w:color="auto" w:fill="FFFFFF"/>
        <w:spacing w:after="161" w:line="510" w:lineRule="atLeast"/>
        <w:jc w:val="center"/>
        <w:outlineLvl w:val="0"/>
        <w:rPr>
          <w:rFonts w:ascii="微软雅黑" w:hAnsi="微软雅黑" w:eastAsia="微软雅黑" w:cs="Arial"/>
          <w:b/>
          <w:bCs/>
          <w:color w:val="000000"/>
          <w:kern w:val="36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36"/>
          <w:sz w:val="36"/>
          <w:szCs w:val="36"/>
        </w:rPr>
        <w:t xml:space="preserve">中标(成交)公告 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 xml:space="preserve"> 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一、项目相关情况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default" w:ascii="微软雅黑" w:hAnsi="微软雅黑" w:eastAsia="微软雅黑" w:cs="Arial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项目名称：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安徽省无线电监测站演练信号源升级改造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招标（采购）方式：公开招标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招标（采购）公告发布日期：20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21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月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开标（采购）日期：202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月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中标供应商名称：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  <w:t>成都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大公博创信息技术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  <w:t>有限公司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default" w:ascii="微软雅黑" w:hAnsi="微软雅黑" w:eastAsia="微软雅黑" w:cs="Arial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中标供应商联系地址：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  <w:t>四川省成都市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高新西区百草路666号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中标（成交）金额：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贰拾玖万伍仟贰佰玖拾元</w:t>
      </w:r>
      <w:r>
        <w:rPr>
          <w:rFonts w:ascii="微软雅黑" w:hAnsi="微软雅黑" w:eastAsia="微软雅黑" w:cs="Arial"/>
          <w:color w:val="333333"/>
          <w:kern w:val="0"/>
          <w:szCs w:val="21"/>
        </w:rPr>
        <w:t>整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（￥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295290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.00元）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主要中标或者成交的名称、规格型号、数量、单价、服务要求：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演练信号源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  <w:t>升级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default" w:ascii="微软雅黑" w:hAnsi="微软雅黑" w:eastAsia="微软雅黑" w:cs="Arial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评标委员会成员名单：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  <w:t>徐峰、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王卫东、郑启龙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招标（采购）人名称：安徽省无线电监测站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地址：合肥市黄山路632号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联系人：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陈晓慧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hint="default" w:ascii="微软雅黑" w:hAnsi="微软雅黑" w:eastAsia="微软雅黑" w:cs="Arial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联系方式：0551-65377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920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若投标供应商对上述结果有异议，可在中标（成交）公告发布之日起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eastAsia="zh-CN"/>
        </w:rPr>
        <w:t>三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个工作日内以书面形式在工作时间（周一至周五，上午8: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0-11:30，下午14:30-17:30，节假日休息）向安徽省无线电监测站提出质疑（异议），质疑材料递交地址：安徽省合肥市蜀山区黄山路632号702室，联系电话：0551-65377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920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）。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二、质疑提起的条件及不予受理的情形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根据《中华人民共和国政府采购法》、《中华人民共和国政府采购法实施条例》、《安徽省政府采购供应商质疑处理办法》等法律法规，现将质疑提起的条件及不予受理的情形告知如下: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(一)质疑应以书面形式实名提出,书面质疑材料应当包括以下内容: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1、质疑人的名称、地址、有效联系方式;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2、项目名称、项目编号、包别号(如有);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3、被质疑人名称;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4、具体的质疑事项、基本事实及必要的证明材料;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5、明确的请求及主张;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6、提起质疑的日期。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质疑人为法人或者其他组织的,应当由法定代表人或其委托代理人(需有委托授权书)签字并加盖公章。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质疑人需要修改、补充质疑材料的,应当在质疑期内提交修改或补充材料。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(二)有下列情形之一的，不予受理: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1、提起质疑的主体不是参与该政府采购项目活动的供应商;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2、提起质疑的时间超过规定时限的;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3、质疑材料不完整的;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4、质疑事项含有主观猜测等内容且未提供有效线索、难以查证的;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5、对其他投标人的投标文件详细内容质疑,无法提供合法来源渠道的;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6、质疑事项已进入投诉处理、行政复议或行政诉讼程序的。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特此公告。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安徽省无线电监测站</w:t>
      </w:r>
    </w:p>
    <w:p>
      <w:pPr>
        <w:widowControl/>
        <w:shd w:val="clear" w:color="auto" w:fill="FFFFFF"/>
        <w:wordWrap w:val="0"/>
        <w:spacing w:line="480" w:lineRule="auto"/>
        <w:ind w:firstLine="480"/>
        <w:rPr>
          <w:rFonts w:ascii="微软雅黑" w:hAnsi="微软雅黑" w:eastAsia="微软雅黑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202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年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月</w:t>
      </w:r>
      <w:r>
        <w:rPr>
          <w:rFonts w:hint="eastAsia" w:ascii="微软雅黑" w:hAnsi="微软雅黑" w:eastAsia="微软雅黑" w:cs="Arial"/>
          <w:color w:val="333333"/>
          <w:kern w:val="0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Arial"/>
          <w:color w:val="333333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4"/>
    <w:rsid w:val="00252064"/>
    <w:rsid w:val="005A7E8A"/>
    <w:rsid w:val="005D4DB1"/>
    <w:rsid w:val="00600ADD"/>
    <w:rsid w:val="0098017C"/>
    <w:rsid w:val="00D96FDE"/>
    <w:rsid w:val="044F40DF"/>
    <w:rsid w:val="0DDE1C39"/>
    <w:rsid w:val="0FE75ACE"/>
    <w:rsid w:val="1EBD3CA5"/>
    <w:rsid w:val="2B9D69F4"/>
    <w:rsid w:val="343B7A62"/>
    <w:rsid w:val="44EA44F2"/>
    <w:rsid w:val="61F53815"/>
    <w:rsid w:val="63672D74"/>
    <w:rsid w:val="658B7C1A"/>
    <w:rsid w:val="720E48E4"/>
    <w:rsid w:val="740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kern w:val="36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333333"/>
      <w:u w:val="none"/>
      <w:shd w:val="clear" w:color="auto" w:fill="auto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kern w:val="36"/>
      <w:sz w:val="30"/>
      <w:szCs w:val="30"/>
    </w:rPr>
  </w:style>
  <w:style w:type="character" w:customStyle="1" w:styleId="10">
    <w:name w:val="j-info-hit"/>
    <w:basedOn w:val="7"/>
    <w:uiPriority w:val="0"/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896</Characters>
  <Lines>7</Lines>
  <Paragraphs>2</Paragraphs>
  <TotalTime>19</TotalTime>
  <ScaleCrop>false</ScaleCrop>
  <LinksUpToDate>false</LinksUpToDate>
  <CharactersWithSpaces>1051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2020-10-16T06:41:00Z</dcterms:created>
  <dc:creator>lenovo</dc:creator>
  <cp:lastModifiedBy>memoo</cp:lastModifiedBy>
  <dcterms:modified xsi:type="dcterms:W3CDTF">2021-09-13T01:06:37Z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FE0AABABF0044D05827B196938B909DF</vt:lpwstr>
  </property>
</Properties>
</file>