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7"/>
        </w:tabs>
        <w:spacing w:line="54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附件：</w:t>
      </w:r>
    </w:p>
    <w:p>
      <w:pPr>
        <w:tabs>
          <w:tab w:val="left" w:pos="5247"/>
        </w:tabs>
        <w:spacing w:line="540" w:lineRule="exact"/>
        <w:ind w:firstLine="602" w:firstLineChars="200"/>
        <w:jc w:val="center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安徽东睿铝业有限公司、安徽空天金合</w:t>
      </w:r>
      <w:bookmarkStart w:id="0" w:name="_GoBack"/>
      <w:bookmarkEnd w:id="0"/>
      <w:r>
        <w:rPr>
          <w:rFonts w:hint="eastAsia" w:ascii="仿宋_GB2312" w:hAnsi="Times New Roman" w:eastAsia="仿宋_GB2312"/>
          <w:b/>
          <w:sz w:val="30"/>
          <w:szCs w:val="30"/>
        </w:rPr>
        <w:t>智造科技有限公司铸造项目产能置换方案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60"/>
        <w:gridCol w:w="851"/>
        <w:gridCol w:w="3355"/>
        <w:gridCol w:w="1065"/>
        <w:gridCol w:w="2491"/>
        <w:gridCol w:w="1134"/>
        <w:gridCol w:w="993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07" w:type="dxa"/>
            <w:gridSpan w:val="9"/>
          </w:tcPr>
          <w:p>
            <w:pPr>
              <w:tabs>
                <w:tab w:val="left" w:pos="5247"/>
              </w:tabs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</w:rPr>
              <w:t>建设项目情况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企业名称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所属设区市</w:t>
            </w:r>
          </w:p>
        </w:tc>
        <w:tc>
          <w:tcPr>
            <w:tcW w:w="335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项目名称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项目建设地点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拟购置熔炼设备名称、型号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及数量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拟建设产能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数（吨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年）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拟开工建设时间</w:t>
            </w:r>
          </w:p>
        </w:tc>
        <w:tc>
          <w:tcPr>
            <w:tcW w:w="882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拟投产时间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安徽东睿铝业有限公司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滁州市</w:t>
            </w:r>
          </w:p>
        </w:tc>
        <w:tc>
          <w:tcPr>
            <w:tcW w:w="335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年产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1000万只汽车配件、家电精密压铸件、电泳件3000万只和塑料件3000万只项目。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全椒县襄河镇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FDG燃气坩埚炉0.5吨8台、BMF燃气集中熔化炉1吨1台。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19278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2022年2月</w:t>
            </w:r>
          </w:p>
        </w:tc>
        <w:tc>
          <w:tcPr>
            <w:tcW w:w="882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2022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安徽空天金合智造科技有限公司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滁州市</w:t>
            </w:r>
          </w:p>
        </w:tc>
        <w:tc>
          <w:tcPr>
            <w:tcW w:w="335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年产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500吨航空航天轻合金零件生产项目。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中新苏滁高新区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65kg/h熔铸一体机2台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501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2022年7月</w:t>
            </w:r>
          </w:p>
        </w:tc>
        <w:tc>
          <w:tcPr>
            <w:tcW w:w="882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righ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19779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607" w:type="dxa"/>
            <w:gridSpan w:val="9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</w:rPr>
              <w:t>退出产能情况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76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序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号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企业名称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所属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设区市</w:t>
            </w:r>
          </w:p>
        </w:tc>
        <w:tc>
          <w:tcPr>
            <w:tcW w:w="335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项目名称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拟拆除设备地点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拟拆除熔炼设备名称、型号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及数量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拟退出产能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数（吨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年）</w:t>
            </w:r>
          </w:p>
        </w:tc>
        <w:tc>
          <w:tcPr>
            <w:tcW w:w="882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拆除到位时间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6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全椒东润电子科技有限公司</w:t>
            </w:r>
          </w:p>
        </w:tc>
        <w:tc>
          <w:tcPr>
            <w:tcW w:w="851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滁州市</w:t>
            </w:r>
          </w:p>
        </w:tc>
        <w:tc>
          <w:tcPr>
            <w:tcW w:w="3355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年产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1000万套智能照明、1000万只灯具散热器及汽车、家电精密压铸件项目。</w:t>
            </w:r>
          </w:p>
        </w:tc>
        <w:tc>
          <w:tcPr>
            <w:tcW w:w="1065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全椒县襄河镇杨桥路320号</w:t>
            </w:r>
          </w:p>
        </w:tc>
        <w:tc>
          <w:tcPr>
            <w:tcW w:w="3625" w:type="dxa"/>
            <w:gridSpan w:val="2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CY-500、 CY-650燃气坩埚炉各2台；DMF-1000燃气熔化炉1台；QD-1100、QD-350电阻炉各1台；JDL-EH200电阻炉2台。</w:t>
            </w:r>
          </w:p>
        </w:tc>
        <w:tc>
          <w:tcPr>
            <w:tcW w:w="993" w:type="dxa"/>
          </w:tcPr>
          <w:p>
            <w:pPr>
              <w:tabs>
                <w:tab w:val="left" w:pos="5247"/>
              </w:tabs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19856</w:t>
            </w:r>
          </w:p>
        </w:tc>
        <w:tc>
          <w:tcPr>
            <w:tcW w:w="882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2022年5月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76" w:type="dxa"/>
          </w:tcPr>
          <w:p>
            <w:pPr>
              <w:tabs>
                <w:tab w:val="left" w:pos="524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合计</w:t>
            </w:r>
          </w:p>
        </w:tc>
        <w:tc>
          <w:tcPr>
            <w:tcW w:w="2160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2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19856</w:t>
            </w:r>
          </w:p>
        </w:tc>
        <w:tc>
          <w:tcPr>
            <w:tcW w:w="882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2374A"/>
    <w:rsid w:val="05F87BBA"/>
    <w:rsid w:val="393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2022-01-07T02:52:00Z</dcterms:created>
  <dc:creator>文武</dc:creator>
  <cp:lastModifiedBy>文武</cp:lastModifiedBy>
  <dcterms:modified xsi:type="dcterms:W3CDTF">2022-01-10T01:33:35Z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B5211EB8D0D54970986B33B7CC2C3AB7</vt:lpwstr>
  </property>
</Properties>
</file>