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安徽省省级行政事业单位国有资产处置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项目信息公开表（交易信息）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9288" w:type="dxa"/>
        <w:tblInd w:w="-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2258"/>
        <w:gridCol w:w="2249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资产处置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98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安徽省墙体材料革新建筑节能推广办公室</w:t>
            </w:r>
            <w:r>
              <w:rPr>
                <w:rFonts w:hint="eastAsia"/>
                <w:sz w:val="28"/>
                <w:szCs w:val="28"/>
              </w:rPr>
              <w:t>废旧资产处置项目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资产占有单位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安徽省墙体材料革新建筑节能推广办公室</w:t>
            </w:r>
          </w:p>
        </w:tc>
        <w:tc>
          <w:tcPr>
            <w:tcW w:w="2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处置时间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2022年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产权交易机构 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安徽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福茂环保科技有限公司</w:t>
            </w:r>
          </w:p>
        </w:tc>
        <w:tc>
          <w:tcPr>
            <w:tcW w:w="2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处置方式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定点处置(电子类）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处置底价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val="en-US" w:eastAsia="zh-CN"/>
              </w:rPr>
              <w:t>1655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2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处置收入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1655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</w:trPr>
        <w:tc>
          <w:tcPr>
            <w:tcW w:w="2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资产评估报告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主要信息</w:t>
            </w:r>
          </w:p>
        </w:tc>
        <w:tc>
          <w:tcPr>
            <w:tcW w:w="698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根据省经信厅《关于省墙体材料革新建筑节能推广办公室固定资产报废处置的批复》精神，我办将批准报废的电子产品交给安徽福茂环保科技有限公司（电器电子产品报废处置定点单位）收购，资产残值为1655元。残值已由收购单位直接缴入省财政非税账户，相关单据信息附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2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交易活动当事人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信用奖惩和违法违规处罚等信息</w:t>
            </w:r>
          </w:p>
        </w:tc>
        <w:tc>
          <w:tcPr>
            <w:tcW w:w="698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698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720" w:firstLineChars="300"/>
        <w:rPr>
          <w:sz w:val="24"/>
        </w:rPr>
      </w:pPr>
    </w:p>
    <w:sectPr>
      <w:pgSz w:w="11906" w:h="16838"/>
      <w:pgMar w:top="1134" w:right="1134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1ZjEzZjcwZjcyMjZmYjFiOGQ1MjM0MzI3NzNiZGMifQ=="/>
  </w:docVars>
  <w:rsids>
    <w:rsidRoot w:val="001A1F07"/>
    <w:rsid w:val="000078ED"/>
    <w:rsid w:val="00041269"/>
    <w:rsid w:val="00051E09"/>
    <w:rsid w:val="000A6C27"/>
    <w:rsid w:val="000F4E81"/>
    <w:rsid w:val="00187FD0"/>
    <w:rsid w:val="00196AC6"/>
    <w:rsid w:val="001A1F07"/>
    <w:rsid w:val="002204E9"/>
    <w:rsid w:val="00254F7E"/>
    <w:rsid w:val="003244BC"/>
    <w:rsid w:val="00362A18"/>
    <w:rsid w:val="003C3B8D"/>
    <w:rsid w:val="003C50A8"/>
    <w:rsid w:val="003D10BC"/>
    <w:rsid w:val="00405CDF"/>
    <w:rsid w:val="004F665A"/>
    <w:rsid w:val="00503CF6"/>
    <w:rsid w:val="0053791A"/>
    <w:rsid w:val="005D5733"/>
    <w:rsid w:val="00600690"/>
    <w:rsid w:val="006335B4"/>
    <w:rsid w:val="006428CC"/>
    <w:rsid w:val="00660831"/>
    <w:rsid w:val="00663AC1"/>
    <w:rsid w:val="007144EA"/>
    <w:rsid w:val="0071472E"/>
    <w:rsid w:val="00716F2D"/>
    <w:rsid w:val="00771081"/>
    <w:rsid w:val="007A6437"/>
    <w:rsid w:val="007C74B2"/>
    <w:rsid w:val="007D677B"/>
    <w:rsid w:val="007F76E4"/>
    <w:rsid w:val="00856A35"/>
    <w:rsid w:val="00897915"/>
    <w:rsid w:val="008B6092"/>
    <w:rsid w:val="00975BAA"/>
    <w:rsid w:val="009E0C03"/>
    <w:rsid w:val="009F4E60"/>
    <w:rsid w:val="00A470CC"/>
    <w:rsid w:val="00A772FD"/>
    <w:rsid w:val="00B71D10"/>
    <w:rsid w:val="00BD38B9"/>
    <w:rsid w:val="00C225E5"/>
    <w:rsid w:val="00C3167D"/>
    <w:rsid w:val="00C9650D"/>
    <w:rsid w:val="00D7762A"/>
    <w:rsid w:val="00DC236F"/>
    <w:rsid w:val="00DD1809"/>
    <w:rsid w:val="00E06D39"/>
    <w:rsid w:val="00E171F5"/>
    <w:rsid w:val="00E241F7"/>
    <w:rsid w:val="00E3034F"/>
    <w:rsid w:val="00EA7407"/>
    <w:rsid w:val="00EB1035"/>
    <w:rsid w:val="00F079EF"/>
    <w:rsid w:val="00F1136D"/>
    <w:rsid w:val="00F60730"/>
    <w:rsid w:val="00FA5FAB"/>
    <w:rsid w:val="00FE37F2"/>
    <w:rsid w:val="0AD43D14"/>
    <w:rsid w:val="0CCA634C"/>
    <w:rsid w:val="184F170A"/>
    <w:rsid w:val="1AFF1448"/>
    <w:rsid w:val="21683AAD"/>
    <w:rsid w:val="264351CD"/>
    <w:rsid w:val="26484F3E"/>
    <w:rsid w:val="265D66B7"/>
    <w:rsid w:val="267972B5"/>
    <w:rsid w:val="2EEA03BF"/>
    <w:rsid w:val="31BF58FC"/>
    <w:rsid w:val="3D2C0E2C"/>
    <w:rsid w:val="3E9915F4"/>
    <w:rsid w:val="422E51A2"/>
    <w:rsid w:val="47B2399A"/>
    <w:rsid w:val="4D9A341F"/>
    <w:rsid w:val="52650879"/>
    <w:rsid w:val="533B1E39"/>
    <w:rsid w:val="55444481"/>
    <w:rsid w:val="55613A06"/>
    <w:rsid w:val="56486A5C"/>
    <w:rsid w:val="56A969DD"/>
    <w:rsid w:val="5CB56129"/>
    <w:rsid w:val="5F6E4212"/>
    <w:rsid w:val="62D7592F"/>
    <w:rsid w:val="69C915C8"/>
    <w:rsid w:val="794042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453</Words>
  <Characters>473</Characters>
  <Lines>3</Lines>
  <Paragraphs>1</Paragraphs>
  <TotalTime>93</TotalTime>
  <ScaleCrop>false</ScaleCrop>
  <LinksUpToDate>false</LinksUpToDate>
  <CharactersWithSpaces>506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2022-03-22T02:15:00Z</dcterms:created>
  <dc:creator>AHJN</dc:creator>
  <cp:lastModifiedBy>灏</cp:lastModifiedBy>
  <cp:lastPrinted>2021-08-06T01:16:00Z</cp:lastPrinted>
  <dcterms:modified xsi:type="dcterms:W3CDTF">2022-05-30T03:46:57Z</dcterms:modified>
  <dc:title>安徽省省级行政事业单位国有资产处置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42857474114D4A3E9F649850A16502A2</vt:lpwstr>
  </property>
</Properties>
</file>