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8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spacing w:val="-8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  <w:t>安徽省电子产品监督检验所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  <w:t>2022年度事业单位公开招聘入围资格复审人员名单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pacing w:val="-8"/>
          <w:sz w:val="36"/>
          <w:szCs w:val="36"/>
        </w:rPr>
      </w:pPr>
    </w:p>
    <w:tbl>
      <w:tblPr>
        <w:tblStyle w:val="3"/>
        <w:tblW w:w="98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449"/>
        <w:gridCol w:w="2490"/>
        <w:gridCol w:w="1676"/>
        <w:gridCol w:w="1676"/>
        <w:gridCol w:w="15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0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24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48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Header/>
          <w:jc w:val="center"/>
        </w:trPr>
        <w:tc>
          <w:tcPr>
            <w:tcW w:w="10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职业能力</w:t>
            </w:r>
          </w:p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倾向测验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综合应用</w:t>
            </w:r>
          </w:p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能力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30001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1134300501513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103.5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110.5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214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30001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1134300501430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103.5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207.5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30001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1134300501722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103.5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207.5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30001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1134300501914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103.5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ascii="Times New Roman" w:hAnsi="Times New Roman" w:eastAsia="微软雅黑" w:cs="Times New Roman"/>
                <w:color w:val="282828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32"/>
                <w:szCs w:val="32"/>
              </w:rPr>
              <w:t>207.5</w:t>
            </w:r>
          </w:p>
        </w:tc>
      </w:tr>
    </w:tbl>
    <w:p>
      <w:pPr>
        <w:spacing w:line="560" w:lineRule="exact"/>
        <w:ind w:left="912" w:hanging="912" w:hangingChars="300"/>
        <w:jc w:val="left"/>
        <w:rPr>
          <w:rFonts w:hint="default" w:ascii="Times New Roman" w:hAnsi="Times New Roman" w:eastAsia="仿宋_GB2312" w:cs="Times New Roman"/>
          <w:spacing w:val="-8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5CFE6ECC"/>
    <w:rsid w:val="5C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2022-08-02T01:02:00Z</dcterms:created>
  <dc:creator>文武</dc:creator>
  <cp:lastModifiedBy>文武</cp:lastModifiedBy>
  <dcterms:modified xsi:type="dcterms:W3CDTF">2022-08-02T01:02:40Z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A203B043656C4CFAB897B98B5E4F1FDF</vt:lpwstr>
  </property>
</Properties>
</file>